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00" w:lineRule="exact"/>
        <w:ind w:left="0" w:leftChars="0"/>
        <w:rPr>
          <w:rFonts w:hint="eastAsia" w:ascii="黑体" w:eastAsia="黑体"/>
          <w:spacing w:val="-6"/>
        </w:rPr>
      </w:pPr>
      <w:r>
        <w:rPr>
          <w:rFonts w:hint="eastAsia" w:ascii="黑体" w:eastAsia="黑体"/>
          <w:spacing w:val="-6"/>
        </w:rPr>
        <w:t>附件1</w:t>
      </w:r>
    </w:p>
    <w:p>
      <w:pPr>
        <w:pStyle w:val="2"/>
        <w:spacing w:line="400" w:lineRule="exact"/>
        <w:ind w:left="0" w:leftChars="0"/>
        <w:rPr>
          <w:rFonts w:hint="eastAsia" w:ascii="黑体" w:eastAsia="黑体"/>
          <w:spacing w:val="-6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省政协提案交办任务表（政府系统以外）</w:t>
      </w:r>
    </w:p>
    <w:p>
      <w:pPr>
        <w:spacing w:line="570" w:lineRule="exact"/>
        <w:jc w:val="center"/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（共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>92</w:t>
      </w:r>
      <w:r>
        <w:rPr>
          <w:rFonts w:hint="eastAsia" w:ascii="楷体_GB2312" w:hAnsi="宋体" w:eastAsia="楷体_GB2312"/>
          <w:sz w:val="32"/>
          <w:szCs w:val="32"/>
        </w:rPr>
        <w:t>件）</w:t>
      </w:r>
    </w:p>
    <w:tbl>
      <w:tblPr>
        <w:tblStyle w:val="5"/>
        <w:tblW w:w="9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60"/>
        <w:gridCol w:w="875"/>
        <w:gridCol w:w="4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件数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提案号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省委组织部</w:t>
            </w:r>
          </w:p>
        </w:tc>
        <w:tc>
          <w:tcPr>
            <w:tcW w:w="8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5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433、485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1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省委宣传部</w:t>
            </w:r>
          </w:p>
        </w:tc>
        <w:tc>
          <w:tcPr>
            <w:tcW w:w="8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425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25、140、160、163、171、185、201、225、358、375、376、385、386、431、514、517、575、620、665、705、731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16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省委统一战线工作部</w:t>
            </w:r>
          </w:p>
        </w:tc>
        <w:tc>
          <w:tcPr>
            <w:tcW w:w="87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25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95、157、197、357、500、525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省委政法委员会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391、718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省委网络安全和信息化委员会办公室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27、376、383、397、521、623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省委军民融合发展委员会办公室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109、279、418、479、490、492、534、538、544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省委台湾工作办公室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66、70、322、334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省委机构编制委员会办公室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124、329、338、572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省人大常委会办公厅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省政协办公厅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128、281、360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省高级人民法院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99、150、153、221、231、278、450、466、482、495、546、649、682、698、710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省人民检察院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142、203、413、482、682、698、725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省总工会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373、690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省科学技术协会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省工商业联合会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157、222、708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省残疾人联合会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473、539、722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省红十字会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296、417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1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省社会科学界联合会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2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614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EE0C8C"/>
    <w:rsid w:val="4C7E27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uiPriority w:val="0"/>
    <w:pPr>
      <w:ind w:left="100" w:leftChars="2100"/>
    </w:pPr>
    <w:rPr>
      <w:rFonts w:ascii="仿宋_GB2312" w:eastAsia="仿宋_GB2312"/>
      <w:sz w:val="32"/>
      <w:szCs w:val="32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2024-03-01T09:04:35Z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